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bookmarkStart w:id="0" w:name="_GoBack"/>
      <w:bookmarkEnd w:id="0"/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To co-ordinate all facilities required </w:t>
      </w:r>
      <w:r w:rsidR="00DF78B0">
        <w:rPr>
          <w:rFonts w:ascii="Arial" w:hAnsi="Arial" w:cs="Arial"/>
          <w:sz w:val="23"/>
          <w:szCs w:val="23"/>
          <w:lang w:val="en-CA"/>
        </w:rPr>
        <w:t>for the Provin</w:t>
      </w:r>
      <w:r w:rsidR="004B2360">
        <w:rPr>
          <w:rFonts w:ascii="Arial" w:hAnsi="Arial" w:cs="Arial"/>
          <w:sz w:val="23"/>
          <w:szCs w:val="23"/>
          <w:lang w:val="en-CA"/>
        </w:rPr>
        <w:t xml:space="preserve">cial </w:t>
      </w:r>
      <w:r>
        <w:rPr>
          <w:rFonts w:ascii="Arial" w:hAnsi="Arial" w:cs="Arial"/>
          <w:sz w:val="23"/>
          <w:szCs w:val="23"/>
          <w:lang w:val="en-CA"/>
        </w:rPr>
        <w:t>Guider Conference, including sleeping accommodations, meeting room and event space, and food and equipment requirements.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Provinc</w:t>
      </w:r>
      <w:r w:rsidR="004B2360">
        <w:rPr>
          <w:rFonts w:ascii="Arial" w:hAnsi="Arial" w:cs="Arial"/>
          <w:sz w:val="23"/>
          <w:szCs w:val="23"/>
          <w:lang w:val="en-CA"/>
        </w:rPr>
        <w:t xml:space="preserve">ial Council through Chair, </w:t>
      </w:r>
      <w:r>
        <w:rPr>
          <w:rFonts w:ascii="Arial" w:hAnsi="Arial" w:cs="Arial"/>
          <w:sz w:val="23"/>
          <w:szCs w:val="23"/>
          <w:lang w:val="en-CA"/>
        </w:rPr>
        <w:t>Guider Conference Management Committee.</w:t>
      </w:r>
    </w:p>
    <w:p w:rsidR="004C03C1" w:rsidRDefault="00DD69E9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:rsidR="00DD69E9" w:rsidRPr="00541D9E" w:rsidRDefault="00DD69E9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Work closely with Conference Management Com</w:t>
      </w:r>
      <w:r w:rsidR="001754C2">
        <w:rPr>
          <w:rFonts w:ascii="Arial" w:hAnsi="Arial" w:cs="Arial"/>
          <w:sz w:val="23"/>
          <w:szCs w:val="23"/>
          <w:lang w:val="en-CA"/>
        </w:rPr>
        <w:t>mittee m</w:t>
      </w:r>
      <w:r w:rsidR="00DF78B0">
        <w:rPr>
          <w:rFonts w:ascii="Arial" w:hAnsi="Arial" w:cs="Arial"/>
          <w:sz w:val="23"/>
          <w:szCs w:val="23"/>
          <w:lang w:val="en-CA"/>
        </w:rPr>
        <w:t>embers to coordinate any and all facilities</w:t>
      </w:r>
      <w:r>
        <w:rPr>
          <w:rFonts w:ascii="Arial" w:hAnsi="Arial" w:cs="Arial"/>
          <w:sz w:val="23"/>
          <w:szCs w:val="23"/>
          <w:lang w:val="en-CA"/>
        </w:rPr>
        <w:t xml:space="preserve"> space requirements and food and beverage service </w:t>
      </w:r>
      <w:r w:rsidR="00DF78B0">
        <w:rPr>
          <w:rFonts w:ascii="Arial" w:hAnsi="Arial" w:cs="Arial"/>
          <w:sz w:val="23"/>
          <w:szCs w:val="23"/>
          <w:lang w:val="en-CA"/>
        </w:rPr>
        <w:t xml:space="preserve">requirements </w:t>
      </w:r>
      <w:r>
        <w:rPr>
          <w:rFonts w:ascii="Arial" w:hAnsi="Arial" w:cs="Arial"/>
          <w:sz w:val="23"/>
          <w:szCs w:val="23"/>
          <w:lang w:val="en-CA"/>
        </w:rPr>
        <w:t>for the conference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541D9E" w:rsidRPr="00DD69E9" w:rsidRDefault="00541D9E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Act as the point of contact with the conference facilities;</w:t>
      </w:r>
    </w:p>
    <w:p w:rsidR="00DD69E9" w:rsidRPr="00DD69E9" w:rsidRDefault="00F42222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</w:t>
      </w:r>
      <w:r w:rsidR="00DD69E9">
        <w:rPr>
          <w:rFonts w:ascii="Arial" w:hAnsi="Arial" w:cs="Arial"/>
          <w:sz w:val="23"/>
          <w:szCs w:val="23"/>
          <w:lang w:val="en-CA"/>
        </w:rPr>
        <w:t xml:space="preserve">members for </w:t>
      </w:r>
      <w:r w:rsidR="00DF78B0">
        <w:rPr>
          <w:rFonts w:ascii="Arial" w:hAnsi="Arial" w:cs="Arial"/>
          <w:sz w:val="23"/>
          <w:szCs w:val="23"/>
          <w:lang w:val="en-CA"/>
        </w:rPr>
        <w:t>Facilities Sub-C</w:t>
      </w:r>
      <w:r w:rsidR="00DD69E9">
        <w:rPr>
          <w:rFonts w:ascii="Arial" w:hAnsi="Arial" w:cs="Arial"/>
          <w:sz w:val="23"/>
          <w:szCs w:val="23"/>
          <w:lang w:val="en-CA"/>
        </w:rPr>
        <w:t>ommittee</w:t>
      </w:r>
      <w:r>
        <w:rPr>
          <w:rFonts w:ascii="Arial" w:hAnsi="Arial" w:cs="Arial"/>
          <w:sz w:val="23"/>
          <w:szCs w:val="23"/>
          <w:lang w:val="en-CA"/>
        </w:rPr>
        <w:t>, as required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DD69E9" w:rsidRPr="00D0784D" w:rsidRDefault="00DF78B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Assist with the orientation of Sub-C</w:t>
      </w:r>
      <w:r w:rsidR="00DD69E9">
        <w:rPr>
          <w:rFonts w:ascii="Arial" w:hAnsi="Arial" w:cs="Arial"/>
          <w:sz w:val="23"/>
          <w:szCs w:val="23"/>
          <w:lang w:val="en-CA"/>
        </w:rPr>
        <w:t>ommittee members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D0784D" w:rsidRPr="00541D9E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7F2522">
        <w:rPr>
          <w:rFonts w:ascii="Arial" w:hAnsi="Arial" w:cs="Arial"/>
          <w:sz w:val="23"/>
          <w:szCs w:val="23"/>
          <w:lang w:val="en-CA"/>
        </w:rPr>
        <w:t xml:space="preserve">the </w:t>
      </w:r>
      <w:r w:rsidR="00DF78B0">
        <w:rPr>
          <w:rFonts w:ascii="Arial" w:hAnsi="Arial" w:cs="Arial"/>
          <w:sz w:val="23"/>
          <w:szCs w:val="23"/>
          <w:lang w:val="en-CA"/>
        </w:rPr>
        <w:t>C</w:t>
      </w:r>
      <w:r>
        <w:rPr>
          <w:rFonts w:ascii="Arial" w:hAnsi="Arial" w:cs="Arial"/>
          <w:sz w:val="23"/>
          <w:szCs w:val="23"/>
          <w:lang w:val="en-CA"/>
        </w:rPr>
        <w:t xml:space="preserve">onference Registration Coordinator to assure </w:t>
      </w:r>
      <w:r w:rsidR="00D44C3D">
        <w:rPr>
          <w:rFonts w:ascii="Arial" w:hAnsi="Arial" w:cs="Arial"/>
          <w:sz w:val="23"/>
          <w:szCs w:val="23"/>
          <w:lang w:val="en-CA"/>
        </w:rPr>
        <w:t>coordinated, accurate,</w:t>
      </w:r>
      <w:r>
        <w:rPr>
          <w:rFonts w:ascii="Arial" w:hAnsi="Arial" w:cs="Arial"/>
          <w:sz w:val="23"/>
          <w:szCs w:val="23"/>
          <w:lang w:val="en-CA"/>
        </w:rPr>
        <w:t xml:space="preserve"> and efficient allocation of sleeping accommodations;</w:t>
      </w:r>
    </w:p>
    <w:p w:rsidR="00541D9E" w:rsidRPr="00D0784D" w:rsidRDefault="00541D9E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the </w:t>
      </w:r>
      <w:r w:rsidR="007F2522">
        <w:rPr>
          <w:rFonts w:ascii="Arial" w:hAnsi="Arial" w:cs="Arial"/>
          <w:sz w:val="23"/>
          <w:szCs w:val="23"/>
          <w:lang w:val="en-CA"/>
        </w:rPr>
        <w:t xml:space="preserve">Conference </w:t>
      </w:r>
      <w:r>
        <w:rPr>
          <w:rFonts w:ascii="Arial" w:hAnsi="Arial" w:cs="Arial"/>
          <w:sz w:val="23"/>
          <w:szCs w:val="23"/>
          <w:lang w:val="en-CA"/>
        </w:rPr>
        <w:t>Sessions Coordinator to assure room and equipment requirements for sessions are met;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Conference Management Committee meetings and provide monthly written updates/reports;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Comple</w:t>
      </w:r>
      <w:r w:rsidR="00D44C3D">
        <w:rPr>
          <w:rFonts w:ascii="Arial" w:hAnsi="Arial" w:cs="Arial"/>
          <w:sz w:val="23"/>
          <w:szCs w:val="23"/>
          <w:lang w:val="en-CA"/>
        </w:rPr>
        <w:t>te expense forms and submit to C</w:t>
      </w:r>
      <w:r>
        <w:rPr>
          <w:rFonts w:ascii="Arial" w:hAnsi="Arial" w:cs="Arial"/>
          <w:sz w:val="23"/>
          <w:szCs w:val="23"/>
          <w:lang w:val="en-CA"/>
        </w:rPr>
        <w:t>onference Finance Coordinator in a timely manner;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Promote and support two-way communication throughout all levels of Guiding;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9A0690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B2" w:rsidRDefault="00460DB2" w:rsidP="00CA6BC3">
      <w:r>
        <w:separator/>
      </w:r>
    </w:p>
  </w:endnote>
  <w:endnote w:type="continuationSeparator" w:id="1">
    <w:p w:rsidR="00460DB2" w:rsidRDefault="00460DB2" w:rsidP="00CA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B2" w:rsidRDefault="00460DB2" w:rsidP="00CA6BC3">
      <w:r>
        <w:separator/>
      </w:r>
    </w:p>
  </w:footnote>
  <w:footnote w:type="continuationSeparator" w:id="1">
    <w:p w:rsidR="00460DB2" w:rsidRDefault="00460DB2" w:rsidP="00CA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8E" w:rsidRDefault="004763B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en-CA" w:eastAsia="en-C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94111</wp:posOffset>
          </wp:positionV>
          <wp:extent cx="1234440" cy="5486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147">
      <w:rPr>
        <w:rFonts w:ascii="Arial" w:hAnsi="Arial" w:cs="Arial"/>
        <w:b/>
        <w:sz w:val="22"/>
        <w:szCs w:val="22"/>
        <w:lang w:val="en-GB"/>
      </w:rPr>
      <w:t>Girl Guides of Canada – Nova Scotia Council</w:t>
    </w:r>
  </w:p>
  <w:p w:rsidR="004763B9" w:rsidRDefault="00712147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PROVINCIAL GUIDER CONFERENCE</w:t>
    </w:r>
  </w:p>
  <w:p w:rsidR="004C03C1" w:rsidRDefault="00DD69E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MANAGEMENT COMMITTEE</w:t>
    </w:r>
  </w:p>
  <w:p w:rsidR="00DD69E9" w:rsidRDefault="00DD69E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FACILITIES COORDINATOR</w:t>
    </w:r>
  </w:p>
  <w:p w:rsidR="004763B9" w:rsidRDefault="00DD69E9" w:rsidP="004763B9">
    <w:pPr>
      <w:tabs>
        <w:tab w:val="left" w:pos="7536"/>
        <w:tab w:val="right" w:pos="9936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Position Description</w:t>
    </w:r>
  </w:p>
  <w:p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:rsidR="00712147" w:rsidRPr="00DD69E9" w:rsidRDefault="00FF6B0B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FINAL </w:t>
    </w:r>
    <w:r w:rsidRPr="00FF6B0B">
      <w:rPr>
        <w:rFonts w:ascii="Arial" w:hAnsi="Arial" w:cs="Arial"/>
        <w:sz w:val="20"/>
      </w:rPr>
      <w:t xml:space="preserve">26 </w:t>
    </w:r>
    <w:r w:rsidR="00712147" w:rsidRPr="00FF6B0B">
      <w:rPr>
        <w:rFonts w:ascii="Arial" w:hAnsi="Arial" w:cs="Arial"/>
        <w:sz w:val="20"/>
      </w:rPr>
      <w:t xml:space="preserve">August </w:t>
    </w:r>
    <w:r w:rsidR="004A476B" w:rsidRPr="00FF6B0B">
      <w:rPr>
        <w:rFonts w:ascii="Arial" w:hAnsi="Arial" w:cs="Arial"/>
        <w:sz w:val="20"/>
      </w:rPr>
      <w:t>26</w:t>
    </w:r>
  </w:p>
  <w:p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5324"/>
  <w:documentProtection w:edit="readOnly" w:enforcement="1" w:cryptProviderType="rsaFull" w:cryptAlgorithmClass="hash" w:cryptAlgorithmType="typeAny" w:cryptAlgorithmSid="4" w:cryptSpinCount="50000" w:hash="LkvVZ4sOPrEC7O1ZgaYJU38s5P4=" w:salt="FAfti5r5Ia+jIFsYNqveEw==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2D06"/>
    <w:rsid w:val="000419CE"/>
    <w:rsid w:val="00045BBE"/>
    <w:rsid w:val="000533D6"/>
    <w:rsid w:val="00066CC9"/>
    <w:rsid w:val="000937F6"/>
    <w:rsid w:val="000D6F9A"/>
    <w:rsid w:val="001254F5"/>
    <w:rsid w:val="00174601"/>
    <w:rsid w:val="001754C2"/>
    <w:rsid w:val="00193BE3"/>
    <w:rsid w:val="00202C15"/>
    <w:rsid w:val="00247C7A"/>
    <w:rsid w:val="002802B4"/>
    <w:rsid w:val="00281312"/>
    <w:rsid w:val="002E70FF"/>
    <w:rsid w:val="003260F4"/>
    <w:rsid w:val="003657F6"/>
    <w:rsid w:val="00392A15"/>
    <w:rsid w:val="0039394A"/>
    <w:rsid w:val="003B64A2"/>
    <w:rsid w:val="003C160F"/>
    <w:rsid w:val="003C6733"/>
    <w:rsid w:val="003F5EDC"/>
    <w:rsid w:val="0046003B"/>
    <w:rsid w:val="00460DB2"/>
    <w:rsid w:val="004632F5"/>
    <w:rsid w:val="004763B9"/>
    <w:rsid w:val="00486D73"/>
    <w:rsid w:val="004A476B"/>
    <w:rsid w:val="004B2360"/>
    <w:rsid w:val="004C03C1"/>
    <w:rsid w:val="004D3D79"/>
    <w:rsid w:val="00502D71"/>
    <w:rsid w:val="005217C6"/>
    <w:rsid w:val="00541D9E"/>
    <w:rsid w:val="00551109"/>
    <w:rsid w:val="005B52E7"/>
    <w:rsid w:val="005E390C"/>
    <w:rsid w:val="006056CB"/>
    <w:rsid w:val="00664E20"/>
    <w:rsid w:val="00696225"/>
    <w:rsid w:val="006C0E00"/>
    <w:rsid w:val="00712147"/>
    <w:rsid w:val="00736209"/>
    <w:rsid w:val="00752D06"/>
    <w:rsid w:val="00765A6B"/>
    <w:rsid w:val="0078149E"/>
    <w:rsid w:val="007A4618"/>
    <w:rsid w:val="007C6924"/>
    <w:rsid w:val="007F2522"/>
    <w:rsid w:val="007F3439"/>
    <w:rsid w:val="007F4A5C"/>
    <w:rsid w:val="00841D94"/>
    <w:rsid w:val="008F13E6"/>
    <w:rsid w:val="00942DD1"/>
    <w:rsid w:val="00975D6A"/>
    <w:rsid w:val="00987C91"/>
    <w:rsid w:val="009905B7"/>
    <w:rsid w:val="009A0690"/>
    <w:rsid w:val="009C0858"/>
    <w:rsid w:val="009C6EAC"/>
    <w:rsid w:val="00A34942"/>
    <w:rsid w:val="00A35B82"/>
    <w:rsid w:val="00A36989"/>
    <w:rsid w:val="00A528AF"/>
    <w:rsid w:val="00A65B8E"/>
    <w:rsid w:val="00AA3974"/>
    <w:rsid w:val="00AB52D0"/>
    <w:rsid w:val="00AB6EFE"/>
    <w:rsid w:val="00AC4188"/>
    <w:rsid w:val="00AF3E03"/>
    <w:rsid w:val="00AF619B"/>
    <w:rsid w:val="00B2485A"/>
    <w:rsid w:val="00B31E4C"/>
    <w:rsid w:val="00B44996"/>
    <w:rsid w:val="00B90B53"/>
    <w:rsid w:val="00BB0374"/>
    <w:rsid w:val="00BC7483"/>
    <w:rsid w:val="00C14C53"/>
    <w:rsid w:val="00CA6BC3"/>
    <w:rsid w:val="00CB75BB"/>
    <w:rsid w:val="00CC024A"/>
    <w:rsid w:val="00CC2B5E"/>
    <w:rsid w:val="00CD332E"/>
    <w:rsid w:val="00D0784D"/>
    <w:rsid w:val="00D21C98"/>
    <w:rsid w:val="00D264E3"/>
    <w:rsid w:val="00D2751D"/>
    <w:rsid w:val="00D44C3D"/>
    <w:rsid w:val="00D91C19"/>
    <w:rsid w:val="00DB0214"/>
    <w:rsid w:val="00DB402F"/>
    <w:rsid w:val="00DC70F9"/>
    <w:rsid w:val="00DD69E9"/>
    <w:rsid w:val="00DE0C9E"/>
    <w:rsid w:val="00DF78B0"/>
    <w:rsid w:val="00E42AE3"/>
    <w:rsid w:val="00E65449"/>
    <w:rsid w:val="00E66A3E"/>
    <w:rsid w:val="00EC7FEE"/>
    <w:rsid w:val="00ED2E34"/>
    <w:rsid w:val="00EE79DA"/>
    <w:rsid w:val="00F01BC0"/>
    <w:rsid w:val="00F278F4"/>
    <w:rsid w:val="00F3158A"/>
    <w:rsid w:val="00F36B85"/>
    <w:rsid w:val="00F42222"/>
    <w:rsid w:val="00F623AF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CD50-7895-4C01-AB3B-D2FEDE37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cbarrett</cp:lastModifiedBy>
  <cp:revision>8</cp:revision>
  <cp:lastPrinted>2016-08-03T16:21:00Z</cp:lastPrinted>
  <dcterms:created xsi:type="dcterms:W3CDTF">2016-08-26T16:55:00Z</dcterms:created>
  <dcterms:modified xsi:type="dcterms:W3CDTF">2016-08-31T13:17:00Z</dcterms:modified>
</cp:coreProperties>
</file>